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6" w:rsidRDefault="00BC17D1">
      <w:r>
        <w:t>Table I. Differential Diagnosis of Liver Mass</w:t>
      </w:r>
    </w:p>
    <w:tbl>
      <w:tblPr>
        <w:tblpPr w:leftFromText="45" w:rightFromText="45" w:vertAnchor="text"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75"/>
        <w:gridCol w:w="564"/>
        <w:gridCol w:w="695"/>
        <w:gridCol w:w="862"/>
      </w:tblGrid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Types of liver 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Solid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Cystic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Liver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Malignant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Heptocellular</w:t>
            </w:r>
            <w:proofErr w:type="spellEnd"/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carcinoma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Macroregenerative</w:t>
            </w:r>
            <w:proofErr w:type="spellEnd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/dysplastic</w:t>
            </w:r>
          </w:p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nodule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-*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Cholangiocarcinoma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Hepatic adenoma</w:t>
            </w:r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-*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Focal nodular hyperplasia</w:t>
            </w:r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Hemangioma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Fibrolemellar</w:t>
            </w:r>
            <w:proofErr w:type="spellEnd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hepatocellular carcinoma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Metastatic cancer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Infantile </w:t>
            </w: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Hemagioendothelioma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Mesenchymal</w:t>
            </w:r>
            <w:proofErr w:type="spellEnd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hamartoma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Angiomyolipoma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Inflammatory </w:t>
            </w: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pseudotumor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Focal fatty infiltration and focal fat sparing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Hepatic abscess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Echinococcal</w:t>
            </w:r>
            <w:proofErr w:type="spellEnd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cystic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EE4312" w:rsidRDefault="00BC17D1" w:rsidP="000529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E4312">
              <w:rPr>
                <w:rFonts w:ascii="Arial" w:eastAsia="Times New Roman" w:hAnsi="Arial" w:cs="Arial"/>
                <w:i/>
                <w:sz w:val="18"/>
                <w:szCs w:val="18"/>
              </w:rPr>
              <w:t>Simple cyst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Polycystic liver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Cyst adenoma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-*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Cyst adenocarcinoma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</w:tr>
      <w:tr w:rsidR="00BC17D1" w:rsidRPr="002F58DC" w:rsidTr="000529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>Choledochal</w:t>
            </w:r>
            <w:proofErr w:type="spellEnd"/>
            <w:r w:rsidRPr="002F58DC">
              <w:rPr>
                <w:rFonts w:ascii="Arial" w:eastAsia="Times New Roman" w:hAnsi="Arial" w:cs="Arial"/>
                <w:sz w:val="18"/>
                <w:szCs w:val="18"/>
              </w:rPr>
              <w:t xml:space="preserve"> cysts (type IV and 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7D1" w:rsidRPr="002F58DC" w:rsidRDefault="00BC17D1" w:rsidP="00052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58DC">
              <w:rPr>
                <w:rFonts w:ascii="Arial" w:eastAsia="Times New Roman" w:hAnsi="Arial" w:cs="Arial"/>
                <w:sz w:val="18"/>
                <w:szCs w:val="18"/>
              </w:rPr>
              <w:t>-*</w:t>
            </w:r>
          </w:p>
        </w:tc>
      </w:tr>
    </w:tbl>
    <w:p w:rsidR="00F51C20" w:rsidRDefault="00F51C20" w:rsidP="00F51C20">
      <w:r>
        <w:t xml:space="preserve"> </w:t>
      </w:r>
    </w:p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/>
    <w:p w:rsidR="00F51C20" w:rsidRDefault="00F51C20" w:rsidP="00F51C20">
      <w:pPr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 w:rsidRPr="00EE4312">
        <w:rPr>
          <w:rFonts w:ascii="Arial" w:eastAsia="Times New Roman" w:hAnsi="Arial" w:cs="Arial"/>
          <w:sz w:val="16"/>
          <w:szCs w:val="16"/>
        </w:rPr>
        <w:t>* Potential for malignant transformation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BC17D1" w:rsidRDefault="00BC17D1"/>
    <w:sectPr w:rsidR="00BC1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1"/>
    <w:rsid w:val="00114605"/>
    <w:rsid w:val="00676130"/>
    <w:rsid w:val="00BC17D1"/>
    <w:rsid w:val="00F51C20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2012-11-21T16:25:00Z</dcterms:created>
  <dcterms:modified xsi:type="dcterms:W3CDTF">2012-11-21T16:32:00Z</dcterms:modified>
</cp:coreProperties>
</file>